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C313BD9" w14:textId="244F05AA" w:rsidR="00960F50" w:rsidRPr="00C157FD" w:rsidRDefault="00803E4E" w:rsidP="00960F50">
      <w:pPr>
        <w:jc w:val="center"/>
        <w:rPr>
          <w:rFonts w:ascii="Arial" w:hAnsi="Arial" w:cs="Arial"/>
          <w:b/>
          <w:color w:val="FF0000"/>
          <w:sz w:val="28"/>
          <w:szCs w:val="28"/>
        </w:rPr>
      </w:pPr>
      <w:r w:rsidRPr="00C157FD">
        <w:rPr>
          <w:rFonts w:ascii="Arial" w:hAnsi="Arial" w:cs="Arial"/>
          <w:b/>
          <w:color w:val="FF0000"/>
          <w:sz w:val="28"/>
          <w:szCs w:val="28"/>
        </w:rPr>
        <w:t>RESOLUTION NO.</w:t>
      </w:r>
      <w:r w:rsidR="0031757D" w:rsidRPr="00C157FD">
        <w:rPr>
          <w:rFonts w:ascii="Arial" w:hAnsi="Arial" w:cs="Arial"/>
          <w:b/>
          <w:color w:val="FF0000"/>
          <w:sz w:val="28"/>
          <w:szCs w:val="28"/>
        </w:rPr>
        <w:t xml:space="preserve"> </w:t>
      </w:r>
      <w:r w:rsidRPr="00C157FD">
        <w:rPr>
          <w:rFonts w:ascii="Arial" w:hAnsi="Arial" w:cs="Arial"/>
          <w:b/>
          <w:color w:val="FF0000"/>
          <w:sz w:val="28"/>
          <w:szCs w:val="28"/>
        </w:rPr>
        <w:t xml:space="preserve"> </w:t>
      </w:r>
      <w:r w:rsidR="00D254B9">
        <w:rPr>
          <w:rFonts w:ascii="Arial" w:hAnsi="Arial" w:cs="Arial"/>
          <w:b/>
          <w:color w:val="FF0000"/>
          <w:sz w:val="28"/>
          <w:szCs w:val="28"/>
        </w:rPr>
        <w:t xml:space="preserve">8 </w:t>
      </w:r>
      <w:r w:rsidR="00FE259D" w:rsidRPr="00C157FD">
        <w:rPr>
          <w:rFonts w:ascii="Arial" w:hAnsi="Arial" w:cs="Arial"/>
          <w:b/>
          <w:color w:val="FF0000"/>
          <w:sz w:val="28"/>
          <w:szCs w:val="28"/>
        </w:rPr>
        <w:t>-</w:t>
      </w:r>
      <w:r w:rsidR="00E42C50" w:rsidRPr="00C157FD">
        <w:rPr>
          <w:rFonts w:ascii="Arial" w:hAnsi="Arial" w:cs="Arial"/>
          <w:b/>
          <w:color w:val="FF0000"/>
          <w:sz w:val="28"/>
          <w:szCs w:val="28"/>
        </w:rPr>
        <w:t xml:space="preserve"> Series 202</w:t>
      </w:r>
      <w:r w:rsidR="00FE259D" w:rsidRPr="00C157FD">
        <w:rPr>
          <w:rFonts w:ascii="Arial" w:hAnsi="Arial" w:cs="Arial"/>
          <w:b/>
          <w:color w:val="FF0000"/>
          <w:sz w:val="28"/>
          <w:szCs w:val="28"/>
        </w:rPr>
        <w:t>4</w:t>
      </w:r>
    </w:p>
    <w:p w14:paraId="2B4B0D4E" w14:textId="56640778" w:rsidR="0031757D" w:rsidRPr="0031757D" w:rsidRDefault="00803E4E" w:rsidP="0031757D">
      <w:pPr>
        <w:spacing w:after="0" w:line="276" w:lineRule="auto"/>
        <w:ind w:firstLine="720"/>
        <w:jc w:val="center"/>
        <w:rPr>
          <w:rFonts w:ascii="Arial" w:hAnsi="Arial" w:cs="Arial"/>
          <w:b/>
          <w:bCs/>
          <w:sz w:val="20"/>
          <w:szCs w:val="20"/>
        </w:rPr>
      </w:pPr>
      <w:r w:rsidRPr="00C157FD">
        <w:rPr>
          <w:rFonts w:ascii="Arial" w:hAnsi="Arial" w:cs="Arial"/>
          <w:b/>
          <w:color w:val="FF0000"/>
          <w:sz w:val="28"/>
          <w:szCs w:val="28"/>
        </w:rPr>
        <w:t xml:space="preserve">A RESOLUTION AUTHORIZING THE CITY OF ROCKY FORD TO </w:t>
      </w:r>
      <w:r w:rsidR="0031757D" w:rsidRPr="00C157FD">
        <w:rPr>
          <w:rFonts w:ascii="Arial" w:hAnsi="Arial" w:cs="Arial"/>
          <w:b/>
          <w:color w:val="FF0000"/>
          <w:sz w:val="28"/>
          <w:szCs w:val="28"/>
        </w:rPr>
        <w:t>JOIN WITH OTHER LOCAL GOVERNMENTS AS A PARTICIPANT IN THE COLORADO LOCAL GOVERNMENT LIQUID ASSET TRUST TO POOL FUNDS FOR INVESTMENT</w:t>
      </w:r>
    </w:p>
    <w:p w14:paraId="42407E0E" w14:textId="77777777" w:rsidR="0031757D" w:rsidRDefault="0031757D" w:rsidP="00501A53">
      <w:pPr>
        <w:spacing w:after="0" w:line="276" w:lineRule="auto"/>
        <w:ind w:firstLine="720"/>
        <w:rPr>
          <w:rFonts w:ascii="Arial" w:hAnsi="Arial" w:cs="Arial"/>
          <w:b/>
          <w:bCs/>
        </w:rPr>
      </w:pPr>
    </w:p>
    <w:p w14:paraId="29130CDA" w14:textId="77777777" w:rsidR="00C157FD" w:rsidRDefault="00C157FD" w:rsidP="00501A53">
      <w:pPr>
        <w:spacing w:after="0" w:line="276" w:lineRule="auto"/>
        <w:ind w:firstLine="720"/>
        <w:rPr>
          <w:rFonts w:ascii="Arial" w:hAnsi="Arial" w:cs="Arial"/>
          <w:b/>
          <w:bCs/>
        </w:rPr>
      </w:pPr>
    </w:p>
    <w:p w14:paraId="7615B98D" w14:textId="75039C61" w:rsidR="00501A53" w:rsidRDefault="00501A53" w:rsidP="0023345E">
      <w:pPr>
        <w:spacing w:after="0" w:line="276" w:lineRule="auto"/>
        <w:ind w:firstLine="720"/>
        <w:rPr>
          <w:rFonts w:ascii="Arial" w:hAnsi="Arial" w:cs="Arial"/>
        </w:rPr>
      </w:pPr>
      <w:r w:rsidRPr="00C157FD">
        <w:rPr>
          <w:rFonts w:ascii="Arial" w:hAnsi="Arial" w:cs="Arial"/>
          <w:b/>
          <w:bCs/>
        </w:rPr>
        <w:t>WHEREAS</w:t>
      </w:r>
      <w:r w:rsidRPr="00C157FD">
        <w:rPr>
          <w:rFonts w:ascii="Arial" w:hAnsi="Arial" w:cs="Arial"/>
        </w:rPr>
        <w:t xml:space="preserve">, </w:t>
      </w:r>
      <w:r w:rsidR="0031757D" w:rsidRPr="00C157FD">
        <w:rPr>
          <w:rFonts w:ascii="Arial" w:hAnsi="Arial" w:cs="Arial"/>
        </w:rPr>
        <w:t xml:space="preserve">pursuant to Part 7, Article 24 (C.R.S.), it is lawful for any local government to pool any moneys in </w:t>
      </w:r>
      <w:r w:rsidR="0031757D" w:rsidRPr="0031757D">
        <w:rPr>
          <w:rFonts w:ascii="Arial" w:hAnsi="Arial" w:cs="Arial"/>
        </w:rPr>
        <w:t>its treasury that are not immediately required to be disbursed with the same such moneys in the treasury of any</w:t>
      </w:r>
      <w:r w:rsidR="0031757D" w:rsidRPr="00C157FD">
        <w:rPr>
          <w:rFonts w:ascii="Arial" w:hAnsi="Arial" w:cs="Arial"/>
        </w:rPr>
        <w:t xml:space="preserve"> </w:t>
      </w:r>
      <w:r w:rsidR="0031757D" w:rsidRPr="0031757D">
        <w:rPr>
          <w:rFonts w:ascii="Arial" w:hAnsi="Arial" w:cs="Arial"/>
        </w:rPr>
        <w:t>other local government in order to take advantage of short-term investments and maximize net interest earnings;</w:t>
      </w:r>
      <w:r w:rsidR="0031757D" w:rsidRPr="00C157FD">
        <w:rPr>
          <w:rFonts w:ascii="Arial" w:hAnsi="Arial" w:cs="Arial"/>
        </w:rPr>
        <w:t xml:space="preserve"> and</w:t>
      </w:r>
    </w:p>
    <w:p w14:paraId="30B6ED30" w14:textId="77777777" w:rsidR="00C157FD" w:rsidRPr="00C157FD" w:rsidRDefault="00C157FD" w:rsidP="0023345E">
      <w:pPr>
        <w:spacing w:after="0" w:line="276" w:lineRule="auto"/>
        <w:ind w:firstLine="720"/>
        <w:rPr>
          <w:rFonts w:ascii="Arial" w:hAnsi="Arial" w:cs="Arial"/>
        </w:rPr>
      </w:pPr>
    </w:p>
    <w:p w14:paraId="102A3A31" w14:textId="26932DCD" w:rsidR="0023345E" w:rsidRDefault="00501A53" w:rsidP="0031757D">
      <w:pPr>
        <w:spacing w:after="0" w:line="276" w:lineRule="auto"/>
        <w:rPr>
          <w:rFonts w:ascii="Arial" w:hAnsi="Arial" w:cs="Arial"/>
        </w:rPr>
      </w:pPr>
      <w:r w:rsidRPr="00C157FD">
        <w:rPr>
          <w:rFonts w:ascii="Arial" w:hAnsi="Arial" w:cs="Arial"/>
        </w:rPr>
        <w:tab/>
      </w:r>
      <w:r w:rsidRPr="00C157FD">
        <w:rPr>
          <w:rFonts w:ascii="Arial" w:hAnsi="Arial" w:cs="Arial"/>
          <w:b/>
          <w:bCs/>
        </w:rPr>
        <w:t>WHEREAS</w:t>
      </w:r>
      <w:r w:rsidRPr="00C157FD">
        <w:rPr>
          <w:rFonts w:ascii="Arial" w:hAnsi="Arial" w:cs="Arial"/>
        </w:rPr>
        <w:t xml:space="preserve">, </w:t>
      </w:r>
      <w:r w:rsidR="0031757D" w:rsidRPr="00C157FD">
        <w:rPr>
          <w:rFonts w:ascii="Arial" w:hAnsi="Arial" w:cs="Arial"/>
        </w:rPr>
        <w:t xml:space="preserve">the Trust is a statutory trust formed under the laws of the state of Colorado in accordance with </w:t>
      </w:r>
      <w:r w:rsidR="0031757D" w:rsidRPr="0031757D">
        <w:rPr>
          <w:rFonts w:ascii="Arial" w:hAnsi="Arial" w:cs="Arial"/>
        </w:rPr>
        <w:t>the provisions of Parts 6 and 7, Article 24 and Articles 10.5 and 47 of Title 11 of the Colorado Revised Statutes</w:t>
      </w:r>
      <w:r w:rsidR="0023345E" w:rsidRPr="00C157FD">
        <w:rPr>
          <w:rFonts w:ascii="Arial" w:hAnsi="Arial" w:cs="Arial"/>
        </w:rPr>
        <w:t xml:space="preserve"> </w:t>
      </w:r>
      <w:r w:rsidR="0031757D" w:rsidRPr="00C157FD">
        <w:rPr>
          <w:rFonts w:ascii="Arial" w:hAnsi="Arial" w:cs="Arial"/>
        </w:rPr>
        <w:t>regarding the investing, pooling for investment, and protection of public funds; and</w:t>
      </w:r>
    </w:p>
    <w:p w14:paraId="086CE28F" w14:textId="77777777" w:rsidR="00C157FD" w:rsidRPr="00C157FD" w:rsidRDefault="00C157FD" w:rsidP="0031757D">
      <w:pPr>
        <w:spacing w:after="0" w:line="276" w:lineRule="auto"/>
        <w:rPr>
          <w:rFonts w:ascii="Arial" w:hAnsi="Arial" w:cs="Arial"/>
        </w:rPr>
      </w:pPr>
    </w:p>
    <w:p w14:paraId="1671DBB7" w14:textId="34C28926" w:rsidR="00501A53" w:rsidRPr="00C157FD" w:rsidRDefault="00501A53" w:rsidP="00501A53">
      <w:pPr>
        <w:spacing w:after="0" w:line="276" w:lineRule="auto"/>
        <w:ind w:firstLine="720"/>
        <w:rPr>
          <w:rFonts w:ascii="Arial" w:hAnsi="Arial" w:cs="Arial"/>
        </w:rPr>
      </w:pPr>
      <w:r w:rsidRPr="00C157FD">
        <w:rPr>
          <w:rFonts w:ascii="Arial" w:hAnsi="Arial" w:cs="Arial"/>
          <w:b/>
          <w:bCs/>
        </w:rPr>
        <w:t>WHEREAS</w:t>
      </w:r>
      <w:r w:rsidRPr="00C157FD">
        <w:rPr>
          <w:rFonts w:ascii="Arial" w:hAnsi="Arial" w:cs="Arial"/>
        </w:rPr>
        <w:t xml:space="preserve">, </w:t>
      </w:r>
      <w:r w:rsidR="0023345E" w:rsidRPr="00C157FD">
        <w:rPr>
          <w:rFonts w:ascii="Arial" w:hAnsi="Arial" w:cs="Arial"/>
        </w:rPr>
        <w:t>the City of Rocky Ford desires to become a Participant in the Trust.</w:t>
      </w:r>
    </w:p>
    <w:p w14:paraId="715621E0" w14:textId="77777777" w:rsidR="00501A53" w:rsidRPr="00C157FD" w:rsidRDefault="00501A53" w:rsidP="00960F50">
      <w:pPr>
        <w:jc w:val="both"/>
        <w:rPr>
          <w:rFonts w:ascii="Arial" w:hAnsi="Arial" w:cs="Arial"/>
          <w:b/>
          <w:bCs/>
        </w:rPr>
      </w:pPr>
    </w:p>
    <w:p w14:paraId="5ABE2126" w14:textId="592398E0" w:rsidR="00DF452D" w:rsidRPr="00C157FD" w:rsidRDefault="0023345E" w:rsidP="0023345E">
      <w:pPr>
        <w:ind w:firstLine="720"/>
        <w:jc w:val="both"/>
        <w:rPr>
          <w:rFonts w:ascii="Arial" w:hAnsi="Arial" w:cs="Arial"/>
        </w:rPr>
      </w:pPr>
      <w:r w:rsidRPr="00C157FD">
        <w:rPr>
          <w:rFonts w:ascii="Arial" w:hAnsi="Arial" w:cs="Arial"/>
          <w:b/>
          <w:bCs/>
        </w:rPr>
        <w:t xml:space="preserve">NOW, </w:t>
      </w:r>
      <w:r w:rsidR="00960F50" w:rsidRPr="00C157FD">
        <w:rPr>
          <w:rFonts w:ascii="Arial" w:hAnsi="Arial" w:cs="Arial"/>
          <w:b/>
          <w:bCs/>
        </w:rPr>
        <w:t>THEREFORE, BE IT RESOLVED</w:t>
      </w:r>
      <w:r w:rsidR="00960F50" w:rsidRPr="00C157FD">
        <w:rPr>
          <w:rFonts w:ascii="Arial" w:hAnsi="Arial" w:cs="Arial"/>
        </w:rPr>
        <w:t xml:space="preserve"> </w:t>
      </w:r>
      <w:r w:rsidR="008D02E3" w:rsidRPr="00C157FD">
        <w:rPr>
          <w:rFonts w:ascii="Arial" w:hAnsi="Arial" w:cs="Arial"/>
        </w:rPr>
        <w:t>by t</w:t>
      </w:r>
      <w:r w:rsidR="00960F50" w:rsidRPr="00C157FD">
        <w:rPr>
          <w:rFonts w:ascii="Arial" w:hAnsi="Arial" w:cs="Arial"/>
        </w:rPr>
        <w:t>he City of Rocky Ford Council</w:t>
      </w:r>
      <w:r w:rsidR="008D02E3" w:rsidRPr="00C157FD">
        <w:rPr>
          <w:rFonts w:ascii="Arial" w:hAnsi="Arial" w:cs="Arial"/>
        </w:rPr>
        <w:t xml:space="preserve"> as follows:</w:t>
      </w:r>
    </w:p>
    <w:p w14:paraId="7943898E" w14:textId="799DE20F" w:rsidR="0023345E" w:rsidRPr="00C157FD" w:rsidRDefault="0023345E" w:rsidP="00C157FD">
      <w:pPr>
        <w:ind w:left="1080" w:hanging="360"/>
        <w:jc w:val="both"/>
        <w:rPr>
          <w:rFonts w:ascii="Arial" w:hAnsi="Arial" w:cs="Arial"/>
        </w:rPr>
      </w:pPr>
      <w:r w:rsidRPr="00C157FD">
        <w:rPr>
          <w:rFonts w:ascii="Arial" w:hAnsi="Arial" w:cs="Arial"/>
        </w:rPr>
        <w:t>1) The City of Rocky Ford hereby approves, adopts, and thereby joins as a Participant with other local governments pursuant to Part 7, Article 75, Title 24 of the Colorado Revised Statutes that certain Amended and Restated Indenture of Trust entitled the Colorado Liquid Government Asset Trust dated May 1, 2021 as amended from time to time, the terms of which are incorporated herein by this reference and a copy of which shall be filed with the minutes of the meeting at which this Resolution was adopted; and</w:t>
      </w:r>
    </w:p>
    <w:p w14:paraId="500E30AE" w14:textId="19332BBC" w:rsidR="0023345E" w:rsidRPr="00C157FD" w:rsidRDefault="0023345E" w:rsidP="00C157FD">
      <w:pPr>
        <w:ind w:left="1080" w:hanging="360"/>
        <w:jc w:val="both"/>
        <w:rPr>
          <w:rFonts w:ascii="Arial" w:hAnsi="Arial" w:cs="Arial"/>
        </w:rPr>
      </w:pPr>
      <w:r w:rsidRPr="00C157FD">
        <w:rPr>
          <w:rFonts w:ascii="Arial" w:hAnsi="Arial" w:cs="Arial"/>
        </w:rPr>
        <w:t>2) The Designee and Authorized Signatories are those persons listed on the Trust Registration Form attached hereto and incorporated herein. The Authorized Signatories are authorized by the Participant to direct the investment of such Participants' investment funds.</w:t>
      </w:r>
    </w:p>
    <w:p w14:paraId="64CF0390" w14:textId="323C7EBF" w:rsidR="0023345E" w:rsidRPr="00C157FD" w:rsidRDefault="0023345E" w:rsidP="00C157FD">
      <w:pPr>
        <w:ind w:left="1080" w:hanging="360"/>
        <w:jc w:val="both"/>
        <w:rPr>
          <w:rFonts w:ascii="Arial" w:hAnsi="Arial" w:cs="Arial"/>
        </w:rPr>
      </w:pPr>
      <w:r w:rsidRPr="00C157FD">
        <w:rPr>
          <w:rFonts w:ascii="Arial" w:hAnsi="Arial" w:cs="Arial"/>
        </w:rPr>
        <w:t>3) The Designee and Authorized Signatories may be changed from time to time by written notice to COLOTRUST; and</w:t>
      </w:r>
    </w:p>
    <w:p w14:paraId="4CA11562" w14:textId="4D11FAFD" w:rsidR="00DF452D" w:rsidRPr="00C157FD" w:rsidRDefault="0023345E" w:rsidP="00C157FD">
      <w:pPr>
        <w:ind w:left="1080" w:hanging="360"/>
        <w:jc w:val="both"/>
        <w:rPr>
          <w:rFonts w:ascii="Arial" w:hAnsi="Arial" w:cs="Arial"/>
        </w:rPr>
      </w:pPr>
      <w:r w:rsidRPr="00C157FD">
        <w:rPr>
          <w:rFonts w:ascii="Arial" w:hAnsi="Arial" w:cs="Arial"/>
        </w:rPr>
        <w:t>4) The Trust currently has three investment portfolios COLOTRUST PRIME, COLOTRUST PLUS+, and COLOTRUST EDGE. Prior to investing in any of the portfolios offered by the Trust, Participants are encouraged to review the COLOTRUST Information Statements and Investment Policies for each portfolio.</w:t>
      </w:r>
    </w:p>
    <w:p w14:paraId="7EF81584" w14:textId="77777777" w:rsidR="00C157FD" w:rsidRDefault="00C157FD" w:rsidP="00C157FD">
      <w:pPr>
        <w:ind w:left="1080" w:firstLine="720"/>
        <w:jc w:val="both"/>
        <w:rPr>
          <w:rFonts w:ascii="Arial" w:hAnsi="Arial" w:cs="Arial"/>
        </w:rPr>
      </w:pPr>
    </w:p>
    <w:p w14:paraId="56A41365" w14:textId="5AE0D92A" w:rsidR="00C157FD" w:rsidRPr="00C157FD" w:rsidRDefault="00C157FD" w:rsidP="00C157FD">
      <w:pPr>
        <w:ind w:left="1080" w:firstLine="720"/>
        <w:jc w:val="both"/>
        <w:rPr>
          <w:rFonts w:ascii="Arial" w:hAnsi="Arial" w:cs="Arial"/>
        </w:rPr>
      </w:pPr>
      <w:r w:rsidRPr="00C157FD">
        <w:rPr>
          <w:rFonts w:ascii="Arial" w:hAnsi="Arial" w:cs="Arial"/>
        </w:rPr>
        <w:t>The undersigned hereby certifies that the Rocky Ford City Council has enacted this Resolution.</w:t>
      </w:r>
    </w:p>
    <w:p w14:paraId="0D88D6AC" w14:textId="1E6C0F18" w:rsidR="008D02E3" w:rsidRPr="00C157FD" w:rsidRDefault="00B7090D" w:rsidP="0023345E">
      <w:pPr>
        <w:ind w:firstLine="720"/>
        <w:jc w:val="both"/>
        <w:rPr>
          <w:rFonts w:ascii="Arial" w:hAnsi="Arial" w:cs="Arial"/>
        </w:rPr>
      </w:pPr>
      <w:r w:rsidRPr="00C157FD">
        <w:rPr>
          <w:rFonts w:ascii="Arial" w:hAnsi="Arial" w:cs="Arial"/>
          <w:b/>
          <w:bCs/>
        </w:rPr>
        <w:t>ADOPTED</w:t>
      </w:r>
      <w:r w:rsidR="005E6523" w:rsidRPr="005E6523">
        <w:rPr>
          <w:rFonts w:ascii="Arial" w:hAnsi="Arial" w:cs="Arial"/>
        </w:rPr>
        <w:t xml:space="preserve"> and approved</w:t>
      </w:r>
      <w:r w:rsidRPr="00C157FD">
        <w:rPr>
          <w:rFonts w:ascii="Arial" w:hAnsi="Arial" w:cs="Arial"/>
        </w:rPr>
        <w:t xml:space="preserve"> this </w:t>
      </w:r>
      <w:r w:rsidR="00C157FD" w:rsidRPr="00C157FD">
        <w:rPr>
          <w:rFonts w:ascii="Arial" w:hAnsi="Arial" w:cs="Arial"/>
        </w:rPr>
        <w:t>12th</w:t>
      </w:r>
      <w:r w:rsidRPr="00C157FD">
        <w:rPr>
          <w:rFonts w:ascii="Arial" w:hAnsi="Arial" w:cs="Arial"/>
        </w:rPr>
        <w:t xml:space="preserve"> day of </w:t>
      </w:r>
      <w:r w:rsidR="00C157FD" w:rsidRPr="00C157FD">
        <w:rPr>
          <w:rFonts w:ascii="Arial" w:hAnsi="Arial" w:cs="Arial"/>
        </w:rPr>
        <w:t>November</w:t>
      </w:r>
      <w:r w:rsidR="00FE259D" w:rsidRPr="00C157FD">
        <w:rPr>
          <w:rFonts w:ascii="Arial" w:hAnsi="Arial" w:cs="Arial"/>
        </w:rPr>
        <w:t xml:space="preserve"> 2024</w:t>
      </w:r>
      <w:r w:rsidRPr="00C157FD">
        <w:rPr>
          <w:rFonts w:ascii="Arial" w:hAnsi="Arial" w:cs="Arial"/>
        </w:rPr>
        <w:t>.</w:t>
      </w:r>
    </w:p>
    <w:p w14:paraId="43D5D742" w14:textId="77777777" w:rsidR="00501A53" w:rsidRPr="005E6523" w:rsidRDefault="00501A53" w:rsidP="005E6523">
      <w:pPr>
        <w:jc w:val="both"/>
        <w:rPr>
          <w:rFonts w:ascii="Arial" w:hAnsi="Arial" w:cs="Arial"/>
        </w:rPr>
      </w:pPr>
    </w:p>
    <w:p w14:paraId="1C81B8D9" w14:textId="77777777" w:rsidR="005E6523" w:rsidRPr="005E6523" w:rsidRDefault="005E6523" w:rsidP="005E6523">
      <w:pPr>
        <w:ind w:left="720"/>
        <w:rPr>
          <w:rFonts w:ascii="Arial" w:hAnsi="Arial" w:cs="Arial"/>
          <w:b/>
          <w:bCs/>
        </w:rPr>
      </w:pPr>
      <w:r w:rsidRPr="005E6523">
        <w:rPr>
          <w:rFonts w:ascii="Arial" w:hAnsi="Arial" w:cs="Arial"/>
          <w:b/>
          <w:bCs/>
        </w:rPr>
        <w:t>CITY OF ROCKY FORD</w:t>
      </w:r>
    </w:p>
    <w:p w14:paraId="379D20F1" w14:textId="77777777" w:rsidR="005E6523" w:rsidRPr="005E6523" w:rsidRDefault="005E6523" w:rsidP="005E6523">
      <w:pPr>
        <w:ind w:left="720"/>
        <w:rPr>
          <w:rFonts w:ascii="Arial" w:hAnsi="Arial" w:cs="Arial"/>
        </w:rPr>
      </w:pPr>
      <w:r w:rsidRPr="005E6523">
        <w:rPr>
          <w:rFonts w:ascii="Arial" w:hAnsi="Arial" w:cs="Arial"/>
        </w:rPr>
        <w:t>BY:</w:t>
      </w:r>
    </w:p>
    <w:p w14:paraId="22059BAA" w14:textId="77777777" w:rsidR="005E6523" w:rsidRPr="005E6523" w:rsidRDefault="005E6523" w:rsidP="005E6523">
      <w:pPr>
        <w:ind w:left="720"/>
        <w:rPr>
          <w:rFonts w:ascii="Arial" w:hAnsi="Arial" w:cs="Arial"/>
        </w:rPr>
      </w:pPr>
      <w:r w:rsidRPr="005E6523">
        <w:rPr>
          <w:rFonts w:ascii="Arial" w:hAnsi="Arial" w:cs="Arial"/>
        </w:rPr>
        <w:t>____________________________________</w:t>
      </w:r>
    </w:p>
    <w:p w14:paraId="4C3181A1" w14:textId="77777777" w:rsidR="005E6523" w:rsidRPr="005E6523" w:rsidRDefault="005E6523" w:rsidP="005E6523">
      <w:pPr>
        <w:ind w:left="720"/>
        <w:rPr>
          <w:rFonts w:ascii="Arial" w:hAnsi="Arial" w:cs="Arial"/>
          <w:b/>
          <w:bCs/>
        </w:rPr>
      </w:pPr>
      <w:r w:rsidRPr="005E6523">
        <w:rPr>
          <w:rFonts w:ascii="Arial" w:hAnsi="Arial" w:cs="Arial"/>
          <w:b/>
          <w:bCs/>
        </w:rPr>
        <w:t>Duane L. Gurulé, Mayor</w:t>
      </w:r>
    </w:p>
    <w:p w14:paraId="745DB30B" w14:textId="77777777" w:rsidR="005E6523" w:rsidRDefault="005E6523" w:rsidP="005E6523">
      <w:pPr>
        <w:ind w:left="720"/>
        <w:rPr>
          <w:rFonts w:ascii="Arial" w:hAnsi="Arial" w:cs="Arial"/>
          <w:b/>
          <w:bCs/>
        </w:rPr>
      </w:pPr>
    </w:p>
    <w:p w14:paraId="2246D229" w14:textId="067FEAC1" w:rsidR="005E6523" w:rsidRPr="005E6523" w:rsidRDefault="005E6523" w:rsidP="005E6523">
      <w:pPr>
        <w:ind w:left="720"/>
        <w:rPr>
          <w:rFonts w:ascii="Arial" w:hAnsi="Arial" w:cs="Arial"/>
          <w:b/>
          <w:bCs/>
        </w:rPr>
      </w:pPr>
      <w:r w:rsidRPr="005E6523">
        <w:rPr>
          <w:rFonts w:ascii="Arial" w:hAnsi="Arial" w:cs="Arial"/>
          <w:b/>
          <w:bCs/>
        </w:rPr>
        <w:t>ATTEST:</w:t>
      </w:r>
    </w:p>
    <w:p w14:paraId="11F92C1D" w14:textId="77777777" w:rsidR="005E6523" w:rsidRPr="005E6523" w:rsidRDefault="005E6523" w:rsidP="005E6523">
      <w:pPr>
        <w:ind w:left="720"/>
        <w:rPr>
          <w:rFonts w:ascii="Arial" w:hAnsi="Arial" w:cs="Arial"/>
        </w:rPr>
      </w:pPr>
      <w:r w:rsidRPr="005E6523">
        <w:rPr>
          <w:rFonts w:ascii="Arial" w:hAnsi="Arial" w:cs="Arial"/>
        </w:rPr>
        <w:t>______________________________</w:t>
      </w:r>
    </w:p>
    <w:p w14:paraId="1F1E1760" w14:textId="77777777" w:rsidR="005E6523" w:rsidRPr="005E6523" w:rsidRDefault="005E6523" w:rsidP="005E6523">
      <w:pPr>
        <w:ind w:left="720"/>
        <w:rPr>
          <w:rFonts w:ascii="Arial" w:hAnsi="Arial" w:cs="Arial"/>
        </w:rPr>
      </w:pPr>
      <w:r w:rsidRPr="005E6523">
        <w:rPr>
          <w:rFonts w:ascii="Arial" w:hAnsi="Arial" w:cs="Arial"/>
          <w:b/>
          <w:bCs/>
        </w:rPr>
        <w:t>Rebecca Korinek, City Clerk</w:t>
      </w:r>
    </w:p>
    <w:p w14:paraId="1BEA8CBA" w14:textId="253FBDEA" w:rsidR="00960F50" w:rsidRDefault="00960F50" w:rsidP="00B7090D">
      <w:pPr>
        <w:jc w:val="both"/>
        <w:rPr>
          <w:rFonts w:ascii="Arial" w:hAnsi="Arial" w:cs="Arial"/>
        </w:rPr>
      </w:pPr>
      <w:r w:rsidRPr="00075276">
        <w:rPr>
          <w:rFonts w:ascii="Arial" w:hAnsi="Arial" w:cs="Arial"/>
        </w:rPr>
        <w:t> </w:t>
      </w:r>
    </w:p>
    <w:p w14:paraId="10256C47" w14:textId="77777777" w:rsidR="00960F50" w:rsidRDefault="00960F50" w:rsidP="00960F50">
      <w:pPr>
        <w:jc w:val="both"/>
        <w:rPr>
          <w:rFonts w:ascii="Arial" w:hAnsi="Arial" w:cs="Arial"/>
        </w:rPr>
      </w:pPr>
    </w:p>
    <w:p w14:paraId="06B795D2" w14:textId="77777777" w:rsidR="00960F50" w:rsidRDefault="00960F50" w:rsidP="00960F50">
      <w:pPr>
        <w:jc w:val="both"/>
        <w:rPr>
          <w:rFonts w:ascii="Arial" w:hAnsi="Arial" w:cs="Arial"/>
        </w:rPr>
      </w:pPr>
    </w:p>
    <w:p w14:paraId="78304BDB" w14:textId="77777777" w:rsidR="00820F51" w:rsidRDefault="00820F51" w:rsidP="00960F50">
      <w:pPr>
        <w:pStyle w:val="NoSpacing"/>
      </w:pPr>
    </w:p>
    <w:sectPr w:rsidR="00820F51" w:rsidSect="00C157FD">
      <w:headerReference w:type="default" r:id="rId7"/>
      <w:footerReference w:type="default" r:id="rId8"/>
      <w:pgSz w:w="12240" w:h="15840"/>
      <w:pgMar w:top="1440" w:right="900" w:bottom="1440" w:left="90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2A701BB" w14:textId="77777777" w:rsidR="004E3942" w:rsidRDefault="004E3942" w:rsidP="007658E9">
      <w:pPr>
        <w:spacing w:after="0" w:line="240" w:lineRule="auto"/>
      </w:pPr>
      <w:r>
        <w:separator/>
      </w:r>
    </w:p>
  </w:endnote>
  <w:endnote w:type="continuationSeparator" w:id="0">
    <w:p w14:paraId="7C44AF37" w14:textId="77777777" w:rsidR="004E3942" w:rsidRDefault="004E3942" w:rsidP="007658E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570631791"/>
      <w:docPartObj>
        <w:docPartGallery w:val="Page Numbers (Bottom of Page)"/>
        <w:docPartUnique/>
      </w:docPartObj>
    </w:sdtPr>
    <w:sdtEndPr>
      <w:rPr>
        <w:noProof/>
      </w:rPr>
    </w:sdtEndPr>
    <w:sdtContent>
      <w:p w14:paraId="26A1DA70" w14:textId="6DB9E120" w:rsidR="00192126" w:rsidRDefault="00192126">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76DF7A81" w14:textId="0F90CD2F" w:rsidR="00840CBE" w:rsidRPr="00F76EC6" w:rsidRDefault="00840CBE" w:rsidP="00F76EC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CD6D1B7" w14:textId="77777777" w:rsidR="004E3942" w:rsidRDefault="004E3942" w:rsidP="007658E9">
      <w:pPr>
        <w:spacing w:after="0" w:line="240" w:lineRule="auto"/>
      </w:pPr>
      <w:r>
        <w:separator/>
      </w:r>
    </w:p>
  </w:footnote>
  <w:footnote w:type="continuationSeparator" w:id="0">
    <w:p w14:paraId="520C8051" w14:textId="77777777" w:rsidR="004E3942" w:rsidRDefault="004E3942" w:rsidP="007658E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4FB46A" w14:textId="65428F69" w:rsidR="0031757D" w:rsidRDefault="0031757D" w:rsidP="007658E9">
    <w:pPr>
      <w:pStyle w:val="Header"/>
      <w:jc w:val="center"/>
    </w:pPr>
    <w:r>
      <w:rPr>
        <w:noProof/>
      </w:rPr>
      <w:drawing>
        <wp:anchor distT="0" distB="0" distL="114300" distR="114300" simplePos="0" relativeHeight="251658240" behindDoc="0" locked="0" layoutInCell="1" allowOverlap="1" wp14:anchorId="63FA2E84" wp14:editId="450898EF">
          <wp:simplePos x="0" y="0"/>
          <wp:positionH relativeFrom="margin">
            <wp:posOffset>2538412</wp:posOffset>
          </wp:positionH>
          <wp:positionV relativeFrom="paragraph">
            <wp:posOffset>-233045</wp:posOffset>
          </wp:positionV>
          <wp:extent cx="1438275" cy="1111067"/>
          <wp:effectExtent l="0" t="0" r="0" b="0"/>
          <wp:wrapNone/>
          <wp:docPr id="1413278975" name="Picture 1" descr="A black and white logo with watermelon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4374527" name="Picture 1" descr="A black and white logo with watermelons&#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438275" cy="1111067"/>
                  </a:xfrm>
                  <a:prstGeom prst="rect">
                    <a:avLst/>
                  </a:prstGeom>
                </pic:spPr>
              </pic:pic>
            </a:graphicData>
          </a:graphic>
          <wp14:sizeRelH relativeFrom="margin">
            <wp14:pctWidth>0</wp14:pctWidth>
          </wp14:sizeRelH>
          <wp14:sizeRelV relativeFrom="margin">
            <wp14:pctHeight>0</wp14:pctHeight>
          </wp14:sizeRelV>
        </wp:anchor>
      </w:drawing>
    </w:r>
  </w:p>
  <w:p w14:paraId="2432B03D" w14:textId="75FA8333" w:rsidR="0031757D" w:rsidRDefault="0031757D" w:rsidP="007658E9">
    <w:pPr>
      <w:pStyle w:val="Header"/>
      <w:jc w:val="center"/>
    </w:pPr>
  </w:p>
  <w:p w14:paraId="584483AE" w14:textId="77777777" w:rsidR="0031757D" w:rsidRDefault="0031757D" w:rsidP="007658E9">
    <w:pPr>
      <w:pStyle w:val="Header"/>
      <w:jc w:val="center"/>
    </w:pPr>
  </w:p>
  <w:p w14:paraId="5DEB8384" w14:textId="6902B487" w:rsidR="0031757D" w:rsidRDefault="0031757D" w:rsidP="007658E9">
    <w:pPr>
      <w:pStyle w:val="Header"/>
      <w:jc w:val="center"/>
    </w:pPr>
  </w:p>
  <w:p w14:paraId="29DA066B" w14:textId="76679852" w:rsidR="0031757D" w:rsidRDefault="0031757D" w:rsidP="007658E9">
    <w:pPr>
      <w:pStyle w:val="Header"/>
      <w:jc w:val="center"/>
    </w:pPr>
  </w:p>
  <w:p w14:paraId="62E9AB76" w14:textId="3D9A5884" w:rsidR="007658E9" w:rsidRDefault="007658E9" w:rsidP="007658E9">
    <w:pPr>
      <w:pStyle w:val="Header"/>
      <w:jc w:val="center"/>
    </w:pPr>
  </w:p>
  <w:p w14:paraId="3963A83B" w14:textId="45B3B4B2" w:rsidR="007658E9" w:rsidRPr="007658E9" w:rsidRDefault="007658E9" w:rsidP="007658E9">
    <w:pPr>
      <w:pStyle w:val="Header"/>
      <w:jc w:val="center"/>
      <w:rPr>
        <w:rFonts w:ascii="Times" w:hAnsi="Times"/>
        <w:sz w:val="24"/>
        <w:szCs w:val="24"/>
      </w:rPr>
    </w:pPr>
    <w:r w:rsidRPr="007658E9">
      <w:rPr>
        <w:rFonts w:ascii="Times" w:hAnsi="Times"/>
        <w:sz w:val="24"/>
        <w:szCs w:val="24"/>
      </w:rPr>
      <w:t>203 South Main *Rocky Ford, CO 81067* (719) 25</w:t>
    </w:r>
    <w:r w:rsidR="001A5CAC">
      <w:rPr>
        <w:rFonts w:ascii="Times" w:hAnsi="Times"/>
        <w:sz w:val="24"/>
        <w:szCs w:val="24"/>
      </w:rPr>
      <w:t>4-</w:t>
    </w:r>
    <w:r w:rsidRPr="007658E9">
      <w:rPr>
        <w:rFonts w:ascii="Times" w:hAnsi="Times"/>
        <w:sz w:val="24"/>
        <w:szCs w:val="24"/>
      </w:rPr>
      <w:t>741</w:t>
    </w:r>
    <w:r w:rsidR="001A5CAC">
      <w:rPr>
        <w:rFonts w:ascii="Times" w:hAnsi="Times"/>
        <w:sz w:val="24"/>
        <w:szCs w:val="24"/>
      </w:rPr>
      <w:t>4</w:t>
    </w:r>
    <w:r w:rsidRPr="007658E9">
      <w:rPr>
        <w:rFonts w:ascii="Times" w:hAnsi="Times"/>
        <w:sz w:val="24"/>
        <w:szCs w:val="24"/>
      </w:rPr>
      <w:t xml:space="preserve"> * (719) 254-7416</w:t>
    </w:r>
  </w:p>
  <w:p w14:paraId="3F39BB85" w14:textId="77777777" w:rsidR="007658E9" w:rsidRDefault="007658E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C17A49"/>
    <w:multiLevelType w:val="hybridMultilevel"/>
    <w:tmpl w:val="650020A0"/>
    <w:lvl w:ilvl="0" w:tplc="1C4871F0">
      <w:start w:val="1"/>
      <w:numFmt w:val="upp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 w15:restartNumberingAfterBreak="0">
    <w:nsid w:val="0ACB35F1"/>
    <w:multiLevelType w:val="hybridMultilevel"/>
    <w:tmpl w:val="BBE25FBA"/>
    <w:lvl w:ilvl="0" w:tplc="4882FA02">
      <w:start w:val="1"/>
      <w:numFmt w:val="upp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 w15:restartNumberingAfterBreak="0">
    <w:nsid w:val="1E1C49CA"/>
    <w:multiLevelType w:val="hybridMultilevel"/>
    <w:tmpl w:val="950EE75A"/>
    <w:lvl w:ilvl="0" w:tplc="DB5E425E">
      <w:start w:val="1"/>
      <w:numFmt w:val="decimal"/>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 w15:restartNumberingAfterBreak="0">
    <w:nsid w:val="208709B8"/>
    <w:multiLevelType w:val="hybridMultilevel"/>
    <w:tmpl w:val="CA165E02"/>
    <w:lvl w:ilvl="0" w:tplc="67E63CBE">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 w15:restartNumberingAfterBreak="0">
    <w:nsid w:val="20DB1AA2"/>
    <w:multiLevelType w:val="hybridMultilevel"/>
    <w:tmpl w:val="E47ABE9C"/>
    <w:lvl w:ilvl="0" w:tplc="41D042E0">
      <w:start w:val="1"/>
      <w:numFmt w:val="lowerRoman"/>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5" w15:restartNumberingAfterBreak="0">
    <w:nsid w:val="23AA6E1B"/>
    <w:multiLevelType w:val="hybridMultilevel"/>
    <w:tmpl w:val="B96CDA02"/>
    <w:lvl w:ilvl="0" w:tplc="D2660A9E">
      <w:start w:val="1"/>
      <w:numFmt w:val="upp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 w15:restartNumberingAfterBreak="0">
    <w:nsid w:val="244F1DC4"/>
    <w:multiLevelType w:val="hybridMultilevel"/>
    <w:tmpl w:val="A316F236"/>
    <w:lvl w:ilvl="0" w:tplc="8F18194A">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7" w15:restartNumberingAfterBreak="0">
    <w:nsid w:val="27953474"/>
    <w:multiLevelType w:val="hybridMultilevel"/>
    <w:tmpl w:val="6762721E"/>
    <w:lvl w:ilvl="0" w:tplc="08C4875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15:restartNumberingAfterBreak="0">
    <w:nsid w:val="279C3567"/>
    <w:multiLevelType w:val="hybridMultilevel"/>
    <w:tmpl w:val="70AE3BF2"/>
    <w:lvl w:ilvl="0" w:tplc="69B020B0">
      <w:start w:val="1"/>
      <w:numFmt w:val="lowerRoman"/>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9" w15:restartNumberingAfterBreak="0">
    <w:nsid w:val="281B47DA"/>
    <w:multiLevelType w:val="hybridMultilevel"/>
    <w:tmpl w:val="4DD07874"/>
    <w:lvl w:ilvl="0" w:tplc="1C1CE420">
      <w:start w:val="1"/>
      <w:numFmt w:val="upp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 w15:restartNumberingAfterBreak="0">
    <w:nsid w:val="2BC9721E"/>
    <w:multiLevelType w:val="hybridMultilevel"/>
    <w:tmpl w:val="0694DD88"/>
    <w:lvl w:ilvl="0" w:tplc="1C2AEDDE">
      <w:start w:val="1"/>
      <w:numFmt w:val="lowerRoman"/>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1" w15:restartNumberingAfterBreak="0">
    <w:nsid w:val="364072F1"/>
    <w:multiLevelType w:val="hybridMultilevel"/>
    <w:tmpl w:val="630C3658"/>
    <w:lvl w:ilvl="0" w:tplc="6596BAA8">
      <w:start w:val="1"/>
      <w:numFmt w:val="upp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 w15:restartNumberingAfterBreak="0">
    <w:nsid w:val="3EB2797C"/>
    <w:multiLevelType w:val="hybridMultilevel"/>
    <w:tmpl w:val="9292861E"/>
    <w:lvl w:ilvl="0" w:tplc="75941784">
      <w:start w:val="1"/>
      <w:numFmt w:val="lowerRoman"/>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3" w15:restartNumberingAfterBreak="0">
    <w:nsid w:val="40F07D03"/>
    <w:multiLevelType w:val="hybridMultilevel"/>
    <w:tmpl w:val="6368EB62"/>
    <w:lvl w:ilvl="0" w:tplc="26169220">
      <w:start w:val="1"/>
      <w:numFmt w:val="lowerRoman"/>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4" w15:restartNumberingAfterBreak="0">
    <w:nsid w:val="44606CC5"/>
    <w:multiLevelType w:val="hybridMultilevel"/>
    <w:tmpl w:val="6EC0547A"/>
    <w:lvl w:ilvl="0" w:tplc="FB50E6F2">
      <w:start w:val="1"/>
      <w:numFmt w:val="upp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5" w15:restartNumberingAfterBreak="0">
    <w:nsid w:val="65B81DB4"/>
    <w:multiLevelType w:val="hybridMultilevel"/>
    <w:tmpl w:val="2924A106"/>
    <w:lvl w:ilvl="0" w:tplc="F9025A56">
      <w:start w:val="1"/>
      <w:numFmt w:val="lowerRoman"/>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6" w15:restartNumberingAfterBreak="0">
    <w:nsid w:val="66650482"/>
    <w:multiLevelType w:val="hybridMultilevel"/>
    <w:tmpl w:val="8AD80E8A"/>
    <w:lvl w:ilvl="0" w:tplc="7E68FEFA">
      <w:start w:val="1"/>
      <w:numFmt w:val="lowerRoman"/>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7" w15:restartNumberingAfterBreak="0">
    <w:nsid w:val="6ECD72CB"/>
    <w:multiLevelType w:val="hybridMultilevel"/>
    <w:tmpl w:val="46CEE4C2"/>
    <w:lvl w:ilvl="0" w:tplc="D48A351E">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8" w15:restartNumberingAfterBreak="0">
    <w:nsid w:val="7ECE6DD6"/>
    <w:multiLevelType w:val="hybridMultilevel"/>
    <w:tmpl w:val="7AAC893E"/>
    <w:lvl w:ilvl="0" w:tplc="8022411E">
      <w:start w:val="1"/>
      <w:numFmt w:val="lowerRoman"/>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9" w15:restartNumberingAfterBreak="0">
    <w:nsid w:val="7F104B0F"/>
    <w:multiLevelType w:val="hybridMultilevel"/>
    <w:tmpl w:val="6D781748"/>
    <w:lvl w:ilvl="0" w:tplc="F27E761C">
      <w:start w:val="1"/>
      <w:numFmt w:val="upp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num w:numId="1" w16cid:durableId="1577669870">
    <w:abstractNumId w:val="7"/>
  </w:num>
  <w:num w:numId="2" w16cid:durableId="749541202">
    <w:abstractNumId w:val="5"/>
  </w:num>
  <w:num w:numId="3" w16cid:durableId="1211115685">
    <w:abstractNumId w:val="9"/>
  </w:num>
  <w:num w:numId="4" w16cid:durableId="804083030">
    <w:abstractNumId w:val="14"/>
  </w:num>
  <w:num w:numId="5" w16cid:durableId="1287547737">
    <w:abstractNumId w:val="13"/>
  </w:num>
  <w:num w:numId="6" w16cid:durableId="228149133">
    <w:abstractNumId w:val="1"/>
  </w:num>
  <w:num w:numId="7" w16cid:durableId="935138061">
    <w:abstractNumId w:val="0"/>
  </w:num>
  <w:num w:numId="8" w16cid:durableId="1509248823">
    <w:abstractNumId w:val="11"/>
  </w:num>
  <w:num w:numId="9" w16cid:durableId="1190604539">
    <w:abstractNumId w:val="10"/>
  </w:num>
  <w:num w:numId="10" w16cid:durableId="572471722">
    <w:abstractNumId w:val="19"/>
  </w:num>
  <w:num w:numId="11" w16cid:durableId="360932655">
    <w:abstractNumId w:val="15"/>
  </w:num>
  <w:num w:numId="12" w16cid:durableId="1930113206">
    <w:abstractNumId w:val="2"/>
  </w:num>
  <w:num w:numId="13" w16cid:durableId="1223834448">
    <w:abstractNumId w:val="4"/>
  </w:num>
  <w:num w:numId="14" w16cid:durableId="1946843745">
    <w:abstractNumId w:val="16"/>
  </w:num>
  <w:num w:numId="15" w16cid:durableId="2038120106">
    <w:abstractNumId w:val="12"/>
  </w:num>
  <w:num w:numId="16" w16cid:durableId="882903692">
    <w:abstractNumId w:val="18"/>
  </w:num>
  <w:num w:numId="17" w16cid:durableId="1249735348">
    <w:abstractNumId w:val="8"/>
  </w:num>
  <w:num w:numId="18" w16cid:durableId="2005162337">
    <w:abstractNumId w:val="3"/>
  </w:num>
  <w:num w:numId="19" w16cid:durableId="989135586">
    <w:abstractNumId w:val="6"/>
  </w:num>
  <w:num w:numId="20" w16cid:durableId="1603025295">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658E9"/>
    <w:rsid w:val="00020376"/>
    <w:rsid w:val="000333BD"/>
    <w:rsid w:val="00036853"/>
    <w:rsid w:val="000661E0"/>
    <w:rsid w:val="0007494C"/>
    <w:rsid w:val="000D3334"/>
    <w:rsid w:val="000F73F3"/>
    <w:rsid w:val="001043E7"/>
    <w:rsid w:val="00152395"/>
    <w:rsid w:val="0015703E"/>
    <w:rsid w:val="0016722B"/>
    <w:rsid w:val="00180175"/>
    <w:rsid w:val="00182A93"/>
    <w:rsid w:val="00192126"/>
    <w:rsid w:val="001A08BF"/>
    <w:rsid w:val="001A5CAC"/>
    <w:rsid w:val="001B5C09"/>
    <w:rsid w:val="001D146C"/>
    <w:rsid w:val="001F185D"/>
    <w:rsid w:val="001F6693"/>
    <w:rsid w:val="00205D7D"/>
    <w:rsid w:val="002160C0"/>
    <w:rsid w:val="0023345E"/>
    <w:rsid w:val="0023547D"/>
    <w:rsid w:val="00236581"/>
    <w:rsid w:val="002672EE"/>
    <w:rsid w:val="00293CA7"/>
    <w:rsid w:val="002A0AEF"/>
    <w:rsid w:val="002D4D33"/>
    <w:rsid w:val="002E4C6E"/>
    <w:rsid w:val="0031757D"/>
    <w:rsid w:val="003632DF"/>
    <w:rsid w:val="00387A49"/>
    <w:rsid w:val="003C751C"/>
    <w:rsid w:val="003E5BC8"/>
    <w:rsid w:val="004015E7"/>
    <w:rsid w:val="004311EE"/>
    <w:rsid w:val="00456698"/>
    <w:rsid w:val="00484A41"/>
    <w:rsid w:val="004B2A4A"/>
    <w:rsid w:val="004B3F77"/>
    <w:rsid w:val="004E3942"/>
    <w:rsid w:val="00501A53"/>
    <w:rsid w:val="00502B88"/>
    <w:rsid w:val="005E6523"/>
    <w:rsid w:val="005F5288"/>
    <w:rsid w:val="00621D4A"/>
    <w:rsid w:val="00622383"/>
    <w:rsid w:val="00630F9F"/>
    <w:rsid w:val="00632CC8"/>
    <w:rsid w:val="00634569"/>
    <w:rsid w:val="00647561"/>
    <w:rsid w:val="006728D5"/>
    <w:rsid w:val="006F18C4"/>
    <w:rsid w:val="00753547"/>
    <w:rsid w:val="007658E9"/>
    <w:rsid w:val="00770E1C"/>
    <w:rsid w:val="007D165D"/>
    <w:rsid w:val="007D6D57"/>
    <w:rsid w:val="007E6B4E"/>
    <w:rsid w:val="00803E4E"/>
    <w:rsid w:val="00820F51"/>
    <w:rsid w:val="008223AA"/>
    <w:rsid w:val="00826178"/>
    <w:rsid w:val="00840CBE"/>
    <w:rsid w:val="0085519A"/>
    <w:rsid w:val="00896A31"/>
    <w:rsid w:val="008D02E3"/>
    <w:rsid w:val="008D473D"/>
    <w:rsid w:val="008E3C5C"/>
    <w:rsid w:val="00960F50"/>
    <w:rsid w:val="0097098B"/>
    <w:rsid w:val="009B1402"/>
    <w:rsid w:val="009D75BA"/>
    <w:rsid w:val="009F15D2"/>
    <w:rsid w:val="00A12910"/>
    <w:rsid w:val="00A2340F"/>
    <w:rsid w:val="00A33852"/>
    <w:rsid w:val="00A342D2"/>
    <w:rsid w:val="00A34F72"/>
    <w:rsid w:val="00AC23D5"/>
    <w:rsid w:val="00AC4771"/>
    <w:rsid w:val="00AD351B"/>
    <w:rsid w:val="00B365FB"/>
    <w:rsid w:val="00B50732"/>
    <w:rsid w:val="00B60821"/>
    <w:rsid w:val="00B7090D"/>
    <w:rsid w:val="00B72B00"/>
    <w:rsid w:val="00BE1FA0"/>
    <w:rsid w:val="00C157FD"/>
    <w:rsid w:val="00C177DD"/>
    <w:rsid w:val="00C429ED"/>
    <w:rsid w:val="00C576FC"/>
    <w:rsid w:val="00C649B2"/>
    <w:rsid w:val="00CD4A0C"/>
    <w:rsid w:val="00D032F8"/>
    <w:rsid w:val="00D254B9"/>
    <w:rsid w:val="00D467F2"/>
    <w:rsid w:val="00DA718D"/>
    <w:rsid w:val="00DC2A9D"/>
    <w:rsid w:val="00DF452D"/>
    <w:rsid w:val="00E20EE9"/>
    <w:rsid w:val="00E42C50"/>
    <w:rsid w:val="00E80F5E"/>
    <w:rsid w:val="00ED4B24"/>
    <w:rsid w:val="00F06444"/>
    <w:rsid w:val="00F10906"/>
    <w:rsid w:val="00F47825"/>
    <w:rsid w:val="00F62CAC"/>
    <w:rsid w:val="00F76EC6"/>
    <w:rsid w:val="00FB4524"/>
    <w:rsid w:val="00FE259D"/>
    <w:rsid w:val="00FE325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6A4D6A9"/>
  <w15:chartTrackingRefBased/>
  <w15:docId w15:val="{C8B5B173-F7C4-4C5B-804B-4AA4E49150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960F50"/>
    <w:pPr>
      <w:widowControl w:val="0"/>
      <w:pBdr>
        <w:top w:val="nil"/>
        <w:left w:val="nil"/>
        <w:bottom w:val="nil"/>
        <w:right w:val="nil"/>
        <w:between w:val="nil"/>
      </w:pBdr>
    </w:pPr>
    <w:rPr>
      <w:rFonts w:ascii="Calibri" w:eastAsia="Calibri" w:hAnsi="Calibri" w:cs="Calibri"/>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658E9"/>
    <w:pPr>
      <w:widowControl/>
      <w:pBdr>
        <w:top w:val="none" w:sz="0" w:space="0" w:color="auto"/>
        <w:left w:val="none" w:sz="0" w:space="0" w:color="auto"/>
        <w:bottom w:val="none" w:sz="0" w:space="0" w:color="auto"/>
        <w:right w:val="none" w:sz="0" w:space="0" w:color="auto"/>
        <w:between w:val="none" w:sz="0" w:space="0" w:color="auto"/>
      </w:pBdr>
      <w:tabs>
        <w:tab w:val="center" w:pos="4680"/>
        <w:tab w:val="right" w:pos="9360"/>
      </w:tabs>
      <w:spacing w:after="0" w:line="240" w:lineRule="auto"/>
    </w:pPr>
    <w:rPr>
      <w:rFonts w:asciiTheme="minorHAnsi" w:eastAsiaTheme="minorHAnsi" w:hAnsiTheme="minorHAnsi" w:cstheme="minorBidi"/>
      <w:color w:val="auto"/>
    </w:rPr>
  </w:style>
  <w:style w:type="character" w:customStyle="1" w:styleId="HeaderChar">
    <w:name w:val="Header Char"/>
    <w:basedOn w:val="DefaultParagraphFont"/>
    <w:link w:val="Header"/>
    <w:uiPriority w:val="99"/>
    <w:rsid w:val="007658E9"/>
  </w:style>
  <w:style w:type="paragraph" w:styleId="Footer">
    <w:name w:val="footer"/>
    <w:basedOn w:val="Normal"/>
    <w:link w:val="FooterChar"/>
    <w:uiPriority w:val="99"/>
    <w:unhideWhenUsed/>
    <w:rsid w:val="007658E9"/>
    <w:pPr>
      <w:widowControl/>
      <w:pBdr>
        <w:top w:val="none" w:sz="0" w:space="0" w:color="auto"/>
        <w:left w:val="none" w:sz="0" w:space="0" w:color="auto"/>
        <w:bottom w:val="none" w:sz="0" w:space="0" w:color="auto"/>
        <w:right w:val="none" w:sz="0" w:space="0" w:color="auto"/>
        <w:between w:val="none" w:sz="0" w:space="0" w:color="auto"/>
      </w:pBdr>
      <w:tabs>
        <w:tab w:val="center" w:pos="4680"/>
        <w:tab w:val="right" w:pos="9360"/>
      </w:tabs>
      <w:spacing w:after="0" w:line="240" w:lineRule="auto"/>
    </w:pPr>
    <w:rPr>
      <w:rFonts w:asciiTheme="minorHAnsi" w:eastAsiaTheme="minorHAnsi" w:hAnsiTheme="minorHAnsi" w:cstheme="minorBidi"/>
      <w:color w:val="auto"/>
    </w:rPr>
  </w:style>
  <w:style w:type="character" w:customStyle="1" w:styleId="FooterChar">
    <w:name w:val="Footer Char"/>
    <w:basedOn w:val="DefaultParagraphFont"/>
    <w:link w:val="Footer"/>
    <w:uiPriority w:val="99"/>
    <w:rsid w:val="007658E9"/>
  </w:style>
  <w:style w:type="paragraph" w:styleId="NoSpacing">
    <w:name w:val="No Spacing"/>
    <w:uiPriority w:val="1"/>
    <w:qFormat/>
    <w:rsid w:val="00632CC8"/>
    <w:pPr>
      <w:spacing w:after="0" w:line="240" w:lineRule="auto"/>
    </w:pPr>
  </w:style>
  <w:style w:type="paragraph" w:customStyle="1" w:styleId="Default">
    <w:name w:val="Default"/>
    <w:rsid w:val="002160C0"/>
    <w:pPr>
      <w:autoSpaceDE w:val="0"/>
      <w:autoSpaceDN w:val="0"/>
      <w:adjustRightInd w:val="0"/>
      <w:spacing w:after="0" w:line="240" w:lineRule="auto"/>
    </w:pPr>
    <w:rPr>
      <w:rFonts w:ascii="Times New Roman" w:hAnsi="Times New Roman" w:cs="Times New Roman"/>
      <w:color w:val="000000"/>
      <w:sz w:val="24"/>
      <w:szCs w:val="24"/>
    </w:rPr>
  </w:style>
  <w:style w:type="paragraph" w:styleId="ListParagraph">
    <w:name w:val="List Paragraph"/>
    <w:basedOn w:val="Normal"/>
    <w:uiPriority w:val="34"/>
    <w:qFormat/>
    <w:rsid w:val="008D02E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2</Pages>
  <Words>374</Words>
  <Characters>2135</Characters>
  <Application>Microsoft Office Word</Application>
  <DocSecurity>0</DocSecurity>
  <Lines>17</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Shannon Wallace</dc:creator>
  <cp:keywords/>
  <dc:description/>
  <cp:lastModifiedBy>Rocky Ford</cp:lastModifiedBy>
  <cp:revision>2</cp:revision>
  <cp:lastPrinted>2024-11-07T00:56:00Z</cp:lastPrinted>
  <dcterms:created xsi:type="dcterms:W3CDTF">2024-11-10T20:13:00Z</dcterms:created>
  <dcterms:modified xsi:type="dcterms:W3CDTF">2024-11-10T20:13:00Z</dcterms:modified>
</cp:coreProperties>
</file>