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07144" w14:textId="77777777" w:rsidR="00283480" w:rsidRDefault="00283480" w:rsidP="00BF7750">
      <w:pPr>
        <w:pStyle w:val="NoSpacing"/>
        <w:jc w:val="center"/>
        <w:rPr>
          <w:rFonts w:ascii="Arial Narrow" w:hAnsi="Arial Narrow"/>
          <w:sz w:val="32"/>
          <w:szCs w:val="32"/>
        </w:rPr>
      </w:pPr>
    </w:p>
    <w:p w14:paraId="51D94699" w14:textId="7958D1CF" w:rsidR="00283480" w:rsidRDefault="00283480" w:rsidP="00BF7750">
      <w:pPr>
        <w:pStyle w:val="NoSpacing"/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noProof/>
          <w:sz w:val="32"/>
          <w:szCs w:val="32"/>
        </w:rPr>
        <w:drawing>
          <wp:inline distT="0" distB="0" distL="0" distR="0" wp14:anchorId="3863904C" wp14:editId="2C48A118">
            <wp:extent cx="1139825" cy="1139825"/>
            <wp:effectExtent l="0" t="0" r="3175" b="3175"/>
            <wp:docPr id="6357484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5BB80E" w14:textId="77777777" w:rsidR="000C7191" w:rsidRDefault="000C7191" w:rsidP="000C7191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16"/>
          <w:szCs w:val="2"/>
        </w:rPr>
      </w:pPr>
      <w:r w:rsidRPr="000C7191">
        <w:rPr>
          <w:rFonts w:ascii="Arial Narrow" w:eastAsia="Times New Roman" w:hAnsi="Arial Narrow" w:cs="Arial"/>
          <w:b/>
          <w:color w:val="000000"/>
          <w:sz w:val="56"/>
        </w:rPr>
        <w:t>Notice of Public Hearing</w:t>
      </w:r>
    </w:p>
    <w:p w14:paraId="31126F3F" w14:textId="3F36F066" w:rsidR="000C7191" w:rsidRPr="000C7191" w:rsidRDefault="000C7191" w:rsidP="000C7191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10"/>
        </w:rPr>
      </w:pPr>
      <w:r>
        <w:rPr>
          <w:rFonts w:ascii="Arial Narrow" w:eastAsia="Times New Roman" w:hAnsi="Arial Narrow" w:cs="Arial"/>
          <w:b/>
          <w:color w:val="000000"/>
          <w:sz w:val="24"/>
          <w:szCs w:val="10"/>
        </w:rPr>
        <w:t>and</w:t>
      </w:r>
    </w:p>
    <w:p w14:paraId="1108BA66" w14:textId="0AD61466" w:rsidR="00BF7750" w:rsidRPr="000C7191" w:rsidRDefault="00BF7750" w:rsidP="00BF7750">
      <w:pPr>
        <w:pStyle w:val="NoSpacing"/>
        <w:jc w:val="center"/>
        <w:rPr>
          <w:rFonts w:ascii="Arial Narrow" w:hAnsi="Arial Narrow"/>
          <w:b/>
          <w:bCs/>
          <w:sz w:val="44"/>
          <w:szCs w:val="44"/>
        </w:rPr>
      </w:pPr>
      <w:r w:rsidRPr="000C7191">
        <w:rPr>
          <w:rFonts w:ascii="Arial Narrow" w:hAnsi="Arial Narrow"/>
          <w:b/>
          <w:bCs/>
          <w:sz w:val="44"/>
          <w:szCs w:val="44"/>
        </w:rPr>
        <w:t>CITY OF ROCKY FORD NOTICE OF BUDGET</w:t>
      </w:r>
    </w:p>
    <w:p w14:paraId="4C1D4538" w14:textId="277519E1" w:rsidR="00BF7750" w:rsidRDefault="00BF7750" w:rsidP="00BF7750">
      <w:pPr>
        <w:pStyle w:val="NoSpacing"/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(Pursuant to </w:t>
      </w:r>
      <w:r w:rsidR="00073B51">
        <w:rPr>
          <w:rFonts w:ascii="Arial Narrow" w:hAnsi="Arial Narrow"/>
          <w:sz w:val="32"/>
          <w:szCs w:val="32"/>
        </w:rPr>
        <w:t>C.R.S. §</w:t>
      </w:r>
      <w:r>
        <w:rPr>
          <w:rFonts w:ascii="Arial Narrow" w:hAnsi="Arial Narrow"/>
          <w:sz w:val="32"/>
          <w:szCs w:val="32"/>
        </w:rPr>
        <w:t>29-1-106)</w:t>
      </w:r>
    </w:p>
    <w:p w14:paraId="445E9A73" w14:textId="7C57FA20" w:rsidR="00BF7750" w:rsidRDefault="00BF7750" w:rsidP="00BF7750">
      <w:pPr>
        <w:pStyle w:val="NoSpacing"/>
        <w:jc w:val="center"/>
        <w:rPr>
          <w:rFonts w:ascii="Arial Narrow" w:hAnsi="Arial Narrow"/>
          <w:sz w:val="16"/>
          <w:szCs w:val="16"/>
        </w:rPr>
      </w:pPr>
    </w:p>
    <w:p w14:paraId="67702CED" w14:textId="649FCB5D" w:rsidR="00BF7750" w:rsidRPr="00BF7750" w:rsidRDefault="00BF7750" w:rsidP="00BF7750">
      <w:pPr>
        <w:pStyle w:val="NoSpacing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NOTICE is hereby given that a proposed budget </w:t>
      </w:r>
      <w:r w:rsidR="00283480">
        <w:rPr>
          <w:rFonts w:ascii="Arial Narrow" w:hAnsi="Arial Narrow"/>
          <w:sz w:val="32"/>
          <w:szCs w:val="32"/>
        </w:rPr>
        <w:t>will be</w:t>
      </w:r>
      <w:r>
        <w:rPr>
          <w:rFonts w:ascii="Arial Narrow" w:hAnsi="Arial Narrow"/>
          <w:sz w:val="32"/>
          <w:szCs w:val="32"/>
        </w:rPr>
        <w:t xml:space="preserve"> submitted to the </w:t>
      </w:r>
      <w:r w:rsidR="00283480">
        <w:rPr>
          <w:rFonts w:ascii="Arial Narrow" w:hAnsi="Arial Narrow"/>
          <w:sz w:val="32"/>
          <w:szCs w:val="32"/>
        </w:rPr>
        <w:t xml:space="preserve">Rocky Ford </w:t>
      </w:r>
      <w:r>
        <w:rPr>
          <w:rFonts w:ascii="Arial Narrow" w:hAnsi="Arial Narrow"/>
          <w:sz w:val="32"/>
          <w:szCs w:val="32"/>
        </w:rPr>
        <w:t>City Council for the ensuing year of 202</w:t>
      </w:r>
      <w:r w:rsidR="00283480">
        <w:rPr>
          <w:rFonts w:ascii="Arial Narrow" w:hAnsi="Arial Narrow"/>
          <w:sz w:val="32"/>
          <w:szCs w:val="32"/>
        </w:rPr>
        <w:t>5</w:t>
      </w:r>
      <w:r>
        <w:rPr>
          <w:rFonts w:ascii="Arial Narrow" w:hAnsi="Arial Narrow"/>
          <w:sz w:val="32"/>
          <w:szCs w:val="32"/>
        </w:rPr>
        <w:t xml:space="preserve">.  A copy of such proposed budget </w:t>
      </w:r>
      <w:r w:rsidR="00283480">
        <w:rPr>
          <w:rFonts w:ascii="Arial Narrow" w:hAnsi="Arial Narrow"/>
          <w:sz w:val="32"/>
          <w:szCs w:val="32"/>
        </w:rPr>
        <w:t xml:space="preserve">has </w:t>
      </w:r>
      <w:r>
        <w:rPr>
          <w:rFonts w:ascii="Arial Narrow" w:hAnsi="Arial Narrow"/>
          <w:sz w:val="32"/>
          <w:szCs w:val="32"/>
        </w:rPr>
        <w:t xml:space="preserve">been filed in the </w:t>
      </w:r>
      <w:r w:rsidR="00283480">
        <w:rPr>
          <w:rFonts w:ascii="Arial Narrow" w:hAnsi="Arial Narrow"/>
          <w:sz w:val="32"/>
          <w:szCs w:val="32"/>
        </w:rPr>
        <w:t xml:space="preserve">front </w:t>
      </w:r>
      <w:r>
        <w:rPr>
          <w:rFonts w:ascii="Arial Narrow" w:hAnsi="Arial Narrow"/>
          <w:sz w:val="32"/>
          <w:szCs w:val="32"/>
        </w:rPr>
        <w:t xml:space="preserve">office </w:t>
      </w:r>
      <w:r w:rsidR="00283480">
        <w:rPr>
          <w:rFonts w:ascii="Arial Narrow" w:hAnsi="Arial Narrow"/>
          <w:sz w:val="32"/>
          <w:szCs w:val="32"/>
        </w:rPr>
        <w:t>at City Hall,</w:t>
      </w:r>
      <w:r>
        <w:rPr>
          <w:rFonts w:ascii="Arial Narrow" w:hAnsi="Arial Narrow"/>
          <w:sz w:val="32"/>
          <w:szCs w:val="32"/>
        </w:rPr>
        <w:t xml:space="preserve"> City of Rocky Ford</w:t>
      </w:r>
      <w:r w:rsidR="005808D5">
        <w:rPr>
          <w:rFonts w:ascii="Arial Narrow" w:hAnsi="Arial Narrow"/>
          <w:sz w:val="32"/>
          <w:szCs w:val="32"/>
        </w:rPr>
        <w:t>, and is open for public inspection</w:t>
      </w:r>
      <w:r>
        <w:rPr>
          <w:rFonts w:ascii="Arial Narrow" w:hAnsi="Arial Narrow"/>
          <w:sz w:val="32"/>
          <w:szCs w:val="32"/>
        </w:rPr>
        <w:t>.  Such proposed budget will be considered at the regular meeting of the City Council to be held at City Hall</w:t>
      </w:r>
      <w:r w:rsidR="00283480">
        <w:rPr>
          <w:rFonts w:ascii="Arial Narrow" w:hAnsi="Arial Narrow"/>
          <w:sz w:val="32"/>
          <w:szCs w:val="32"/>
        </w:rPr>
        <w:t xml:space="preserve"> Council Chambers</w:t>
      </w:r>
      <w:r>
        <w:rPr>
          <w:rFonts w:ascii="Arial Narrow" w:hAnsi="Arial Narrow"/>
          <w:sz w:val="32"/>
          <w:szCs w:val="32"/>
        </w:rPr>
        <w:t xml:space="preserve">, 203 S. Main Street, Rocky Ford, CO on Tuesday, November </w:t>
      </w:r>
      <w:r w:rsidR="00283480">
        <w:rPr>
          <w:rFonts w:ascii="Arial Narrow" w:hAnsi="Arial Narrow"/>
          <w:sz w:val="32"/>
          <w:szCs w:val="32"/>
        </w:rPr>
        <w:t>12</w:t>
      </w:r>
      <w:r>
        <w:rPr>
          <w:rFonts w:ascii="Arial Narrow" w:hAnsi="Arial Narrow"/>
          <w:sz w:val="32"/>
          <w:szCs w:val="32"/>
        </w:rPr>
        <w:t>, 202</w:t>
      </w:r>
      <w:r w:rsidR="00283480">
        <w:rPr>
          <w:rFonts w:ascii="Arial Narrow" w:hAnsi="Arial Narrow"/>
          <w:sz w:val="32"/>
          <w:szCs w:val="32"/>
        </w:rPr>
        <w:t>4</w:t>
      </w:r>
      <w:r>
        <w:rPr>
          <w:rFonts w:ascii="Arial Narrow" w:hAnsi="Arial Narrow"/>
          <w:sz w:val="32"/>
          <w:szCs w:val="32"/>
        </w:rPr>
        <w:t xml:space="preserve"> at approximately 7:00 p.m.  Any interested elector of the City of Rocky Ford may inspect the proposed budget and </w:t>
      </w:r>
      <w:r w:rsidR="00283480">
        <w:rPr>
          <w:rFonts w:ascii="Arial Narrow" w:hAnsi="Arial Narrow"/>
          <w:sz w:val="32"/>
          <w:szCs w:val="32"/>
        </w:rPr>
        <w:t>submit written object</w:t>
      </w:r>
      <w:r>
        <w:rPr>
          <w:rFonts w:ascii="Arial Narrow" w:hAnsi="Arial Narrow"/>
          <w:sz w:val="32"/>
          <w:szCs w:val="32"/>
        </w:rPr>
        <w:t>ion</w:t>
      </w:r>
      <w:r w:rsidR="00283480">
        <w:rPr>
          <w:rFonts w:ascii="Arial Narrow" w:hAnsi="Arial Narrow"/>
          <w:sz w:val="32"/>
          <w:szCs w:val="32"/>
        </w:rPr>
        <w:t xml:space="preserve">s, </w:t>
      </w:r>
      <w:r>
        <w:rPr>
          <w:rFonts w:ascii="Arial Narrow" w:hAnsi="Arial Narrow"/>
          <w:sz w:val="32"/>
          <w:szCs w:val="32"/>
        </w:rPr>
        <w:t>at any time</w:t>
      </w:r>
      <w:r w:rsidR="005808D5">
        <w:rPr>
          <w:rFonts w:ascii="Arial Narrow" w:hAnsi="Arial Narrow"/>
          <w:sz w:val="32"/>
          <w:szCs w:val="32"/>
        </w:rPr>
        <w:t>,</w:t>
      </w:r>
      <w:r>
        <w:rPr>
          <w:rFonts w:ascii="Arial Narrow" w:hAnsi="Arial Narrow"/>
          <w:sz w:val="32"/>
          <w:szCs w:val="32"/>
        </w:rPr>
        <w:t xml:space="preserve"> prior to the final adoption of the budget</w:t>
      </w:r>
      <w:r w:rsidR="008B733E">
        <w:rPr>
          <w:rFonts w:ascii="Arial Narrow" w:hAnsi="Arial Narrow"/>
          <w:sz w:val="32"/>
          <w:szCs w:val="32"/>
        </w:rPr>
        <w:t>, or public may attend the public hearing in person.</w:t>
      </w:r>
    </w:p>
    <w:sectPr w:rsidR="00BF7750" w:rsidRPr="00BF7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50"/>
    <w:rsid w:val="00073B51"/>
    <w:rsid w:val="000C7191"/>
    <w:rsid w:val="00127EF5"/>
    <w:rsid w:val="00283480"/>
    <w:rsid w:val="00293CA7"/>
    <w:rsid w:val="005808D5"/>
    <w:rsid w:val="006B3EE9"/>
    <w:rsid w:val="008B733E"/>
    <w:rsid w:val="009C5D14"/>
    <w:rsid w:val="00AE271C"/>
    <w:rsid w:val="00BF7750"/>
    <w:rsid w:val="00C0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ED1FF"/>
  <w15:chartTrackingRefBased/>
  <w15:docId w15:val="{250D0B85-07B4-4C9D-8CC7-1B9F0893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7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 Ford</dc:creator>
  <cp:keywords/>
  <dc:description/>
  <cp:lastModifiedBy>Rocky Ford</cp:lastModifiedBy>
  <cp:revision>2</cp:revision>
  <cp:lastPrinted>2024-10-28T19:01:00Z</cp:lastPrinted>
  <dcterms:created xsi:type="dcterms:W3CDTF">2024-11-10T20:18:00Z</dcterms:created>
  <dcterms:modified xsi:type="dcterms:W3CDTF">2024-11-10T20:18:00Z</dcterms:modified>
</cp:coreProperties>
</file>